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E8B" w:rsidRDefault="00A92EBA">
      <w:pPr>
        <w:jc w:val="center"/>
      </w:pPr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Default="00A92EBA">
      <w:pPr>
        <w:jc w:val="center"/>
      </w:pPr>
      <w:r>
        <w:t>ША</w:t>
      </w:r>
      <w:r w:rsidR="007F36B6">
        <w:t>и</w:t>
      </w:r>
      <w:r>
        <w:t>С</w:t>
      </w:r>
      <w:bookmarkStart w:id="0" w:name="_GoBack"/>
      <w:bookmarkEnd w:id="0"/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>
        <w:t xml:space="preserve">Выполнить 3D </w:t>
      </w:r>
      <w:r>
        <w:rPr>
          <w:lang w:val="kk-KZ"/>
        </w:rPr>
        <w:t>модель детали и получить ассоциативный чертеж</w:t>
      </w:r>
      <w:r w:rsidR="001D558E">
        <w:rPr>
          <w:lang w:val="kk-KZ"/>
        </w:rPr>
        <w:t>, содержащий главный вид</w:t>
      </w:r>
      <w:r>
        <w:rPr>
          <w:lang w:val="kk-KZ"/>
        </w:rPr>
        <w:t>. 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Компас. Вариант принимается по последней цифре шифра студента – номера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bookmarkStart w:id="1" w:name="__DdeLink__342_3923010379"/>
      <w:r>
        <w:rPr>
          <w:b w:val="0"/>
          <w:lang w:val="kk-KZ"/>
        </w:rPr>
        <w:t>Вариант</w:t>
      </w:r>
      <w:bookmarkEnd w:id="1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</w:rPr>
        <w:lastRenderedPageBreak/>
        <w:drawing>
          <wp:inline distT="0" distB="0" distL="0" distR="0" wp14:anchorId="0715904D" wp14:editId="0A63788E">
            <wp:extent cx="6397989" cy="4533900"/>
            <wp:effectExtent l="0" t="0" r="3175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093" cy="453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7F36B6"/>
    <w:rsid w:val="00891E8B"/>
    <w:rsid w:val="00A9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Даметык Курманова (Зам. декана ШАСиД)</cp:lastModifiedBy>
  <cp:revision>2</cp:revision>
  <dcterms:created xsi:type="dcterms:W3CDTF">2023-03-27T10:09:00Z</dcterms:created>
  <dcterms:modified xsi:type="dcterms:W3CDTF">2023-03-27T10:09:00Z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